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9" w:rsidRPr="00373169" w:rsidRDefault="00373169" w:rsidP="0037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373169">
        <w:rPr>
          <w:rFonts w:ascii="Times New Roman" w:hAnsi="Times New Roman"/>
          <w:b/>
          <w:color w:val="000000"/>
          <w:sz w:val="36"/>
          <w:szCs w:val="36"/>
        </w:rPr>
        <w:t>Уважаемые налогоплательщики!</w:t>
      </w:r>
    </w:p>
    <w:p w:rsidR="00373169" w:rsidRPr="00373169" w:rsidRDefault="00373169" w:rsidP="0037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373169" w:rsidRPr="00373169" w:rsidRDefault="00373169" w:rsidP="0037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УФНС России по Липецкой области сообщает о создании в налоговых органах региона</w:t>
      </w:r>
      <w:r w:rsidRPr="003731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37316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Ситуационных центров</w:t>
      </w: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 в целях оперативного мониторинга экономической и социальной ситуации в Липецкой области, изучения предложений и выработки мер поддержки бизнеса и граждан. </w:t>
      </w:r>
    </w:p>
    <w:p w:rsidR="00373169" w:rsidRPr="00373169" w:rsidRDefault="00373169" w:rsidP="0037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Ситуационные центры осуществляют прием обращений налогоплательщиков о рисках возникновения экономических и социальных проблем, а также ухудшения показателей финансово-хозяйственной деятельности.</w:t>
      </w:r>
    </w:p>
    <w:p w:rsidR="00373169" w:rsidRPr="00373169" w:rsidRDefault="00373169" w:rsidP="0037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С информацией о рисках возникновения экономических и социальных проблем по указанным причинам просим обращаться на  официальный сайт </w:t>
      </w:r>
      <w:hyperlink r:id="rId5" w:history="1">
        <w:r w:rsidRPr="00373169">
          <w:rPr>
            <w:rFonts w:ascii="Times New Roman" w:eastAsia="Times New Roman" w:hAnsi="Times New Roman"/>
            <w:color w:val="0000FF"/>
            <w:sz w:val="36"/>
            <w:szCs w:val="36"/>
            <w:u w:val="single"/>
            <w:lang w:eastAsia="ru-RU"/>
          </w:rPr>
          <w:t>www.nalog.ru</w:t>
        </w:r>
      </w:hyperlink>
      <w:r w:rsidRPr="0037316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;</w:t>
      </w:r>
    </w:p>
    <w:p w:rsidR="00373169" w:rsidRPr="00373169" w:rsidRDefault="00373169" w:rsidP="0037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- адрес электронной почты: </w:t>
      </w:r>
      <w:hyperlink r:id="rId6" w:history="1">
        <w:r w:rsidRPr="00373169">
          <w:rPr>
            <w:rFonts w:ascii="Times New Roman" w:eastAsia="Times New Roman" w:hAnsi="Times New Roman"/>
            <w:color w:val="0000FF"/>
            <w:sz w:val="36"/>
            <w:szCs w:val="36"/>
            <w:u w:val="single"/>
            <w:lang w:eastAsia="ru-RU"/>
          </w:rPr>
          <w:t>sc.r4800@nalog.ru</w:t>
        </w:r>
      </w:hyperlink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;</w:t>
      </w:r>
    </w:p>
    <w:p w:rsidR="00373169" w:rsidRPr="00373169" w:rsidRDefault="00373169" w:rsidP="0037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- факс: (84742) 22-35-80.</w:t>
      </w:r>
    </w:p>
    <w:p w:rsidR="00373169" w:rsidRPr="00373169" w:rsidRDefault="00373169" w:rsidP="0037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- телефон: (84742) 23-95-95. </w:t>
      </w:r>
    </w:p>
    <w:p w:rsidR="00335148" w:rsidRDefault="00335148" w:rsidP="0033514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335148" w:rsidSect="0037316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48"/>
    <w:rsid w:val="000743EA"/>
    <w:rsid w:val="00335148"/>
    <w:rsid w:val="00373169"/>
    <w:rsid w:val="00405301"/>
    <w:rsid w:val="0050720E"/>
    <w:rsid w:val="00576634"/>
    <w:rsid w:val="006145BA"/>
    <w:rsid w:val="0068538C"/>
    <w:rsid w:val="006C15FF"/>
    <w:rsid w:val="00805D6C"/>
    <w:rsid w:val="008D5AC8"/>
    <w:rsid w:val="009E1CF7"/>
    <w:rsid w:val="009E33DF"/>
    <w:rsid w:val="00A14804"/>
    <w:rsid w:val="00C37700"/>
    <w:rsid w:val="00CF521D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EDBFF-EA5B-4C50-9169-65811FBA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57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.r4800@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admin</cp:lastModifiedBy>
  <cp:revision>2</cp:revision>
  <cp:lastPrinted>2022-03-10T11:54:00Z</cp:lastPrinted>
  <dcterms:created xsi:type="dcterms:W3CDTF">2022-04-12T12:36:00Z</dcterms:created>
  <dcterms:modified xsi:type="dcterms:W3CDTF">2022-04-12T12:36:00Z</dcterms:modified>
</cp:coreProperties>
</file>